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2CB6" w14:textId="77777777" w:rsidR="00043C33" w:rsidRDefault="007612B4" w:rsidP="007612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2B4">
        <w:rPr>
          <w:rFonts w:ascii="Times New Roman" w:hAnsi="Times New Roman" w:cs="Times New Roman"/>
          <w:b/>
          <w:bCs/>
          <w:sz w:val="28"/>
          <w:szCs w:val="28"/>
        </w:rPr>
        <w:t xml:space="preserve">LISTA documentelor de interes public </w:t>
      </w:r>
      <w:r w:rsidR="00043C33">
        <w:rPr>
          <w:rFonts w:ascii="Times New Roman" w:hAnsi="Times New Roman" w:cs="Times New Roman"/>
          <w:b/>
          <w:bCs/>
          <w:sz w:val="28"/>
          <w:szCs w:val="28"/>
        </w:rPr>
        <w:t>ale</w:t>
      </w:r>
    </w:p>
    <w:p w14:paraId="72847098" w14:textId="3FE8764C" w:rsidR="007612B4" w:rsidRPr="007612B4" w:rsidRDefault="00DB0F60" w:rsidP="007612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DIRECTIEI DE ADMINISTRARE INFRASTRUCTURA SPORTIVA BRASOV</w:t>
      </w:r>
    </w:p>
    <w:p w14:paraId="02DD0F67" w14:textId="77777777" w:rsidR="007612B4" w:rsidRDefault="007612B4" w:rsidP="007612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FC275" w14:textId="5CE6E2F7" w:rsidR="007612B4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1. Actele normative care reglementează organizarea şi funcţionarea </w:t>
      </w:r>
      <w:r w:rsidR="00DB0F60">
        <w:rPr>
          <w:rFonts w:ascii="Times New Roman" w:hAnsi="Times New Roman" w:cs="Times New Roman"/>
          <w:sz w:val="24"/>
          <w:szCs w:val="24"/>
        </w:rPr>
        <w:t>DAIS Brasov</w:t>
      </w:r>
    </w:p>
    <w:p w14:paraId="47B716B2" w14:textId="65DDD1F9" w:rsidR="007612B4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2. Structura organizatorică, atribuţiile </w:t>
      </w:r>
      <w:r>
        <w:rPr>
          <w:rFonts w:ascii="Times New Roman" w:hAnsi="Times New Roman" w:cs="Times New Roman"/>
          <w:sz w:val="24"/>
          <w:szCs w:val="24"/>
        </w:rPr>
        <w:t>instituției</w:t>
      </w:r>
      <w:r w:rsidRPr="007612B4">
        <w:rPr>
          <w:rFonts w:ascii="Times New Roman" w:hAnsi="Times New Roman" w:cs="Times New Roman"/>
          <w:sz w:val="24"/>
          <w:szCs w:val="24"/>
        </w:rPr>
        <w:t xml:space="preserve"> şi programul de audienţe al persoanelor din conducerea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>
        <w:rPr>
          <w:rFonts w:ascii="Times New Roman" w:hAnsi="Times New Roman" w:cs="Times New Roman"/>
          <w:sz w:val="24"/>
          <w:szCs w:val="24"/>
        </w:rPr>
        <w:t xml:space="preserve"> Brașov</w:t>
      </w:r>
      <w:r w:rsidRPr="00761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4CA8AAB" w14:textId="4CDAFB82" w:rsidR="007612B4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3. Numele şi prenumele persoanelor din conducerea </w:t>
      </w:r>
      <w:r w:rsidR="00DB0F60">
        <w:rPr>
          <w:rFonts w:ascii="Times New Roman" w:hAnsi="Times New Roman" w:cs="Times New Roman"/>
          <w:sz w:val="24"/>
          <w:szCs w:val="24"/>
        </w:rPr>
        <w:t xml:space="preserve">DAIS </w:t>
      </w:r>
      <w:r>
        <w:rPr>
          <w:rFonts w:ascii="Times New Roman" w:hAnsi="Times New Roman" w:cs="Times New Roman"/>
          <w:sz w:val="24"/>
          <w:szCs w:val="24"/>
        </w:rPr>
        <w:t>Brașov</w:t>
      </w:r>
      <w:r w:rsidRPr="007612B4">
        <w:rPr>
          <w:rFonts w:ascii="Times New Roman" w:hAnsi="Times New Roman" w:cs="Times New Roman"/>
          <w:sz w:val="24"/>
          <w:szCs w:val="24"/>
        </w:rPr>
        <w:t>;</w:t>
      </w:r>
    </w:p>
    <w:p w14:paraId="5C7E64C2" w14:textId="4AC57CF1" w:rsidR="00CF74EC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4. Coordonatele de contact ale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 w:rsidR="00CF74EC">
        <w:rPr>
          <w:rFonts w:ascii="Times New Roman" w:hAnsi="Times New Roman" w:cs="Times New Roman"/>
          <w:sz w:val="24"/>
          <w:szCs w:val="24"/>
        </w:rPr>
        <w:t xml:space="preserve"> Brașov</w:t>
      </w:r>
      <w:r w:rsidRPr="007612B4">
        <w:rPr>
          <w:rFonts w:ascii="Times New Roman" w:hAnsi="Times New Roman" w:cs="Times New Roman"/>
          <w:sz w:val="24"/>
          <w:szCs w:val="24"/>
        </w:rPr>
        <w:t>, respectiv: denumirea, sediul, num</w:t>
      </w:r>
      <w:r w:rsidR="00CF74EC">
        <w:rPr>
          <w:rFonts w:ascii="Times New Roman" w:hAnsi="Times New Roman" w:cs="Times New Roman"/>
          <w:sz w:val="24"/>
          <w:szCs w:val="24"/>
        </w:rPr>
        <w:t>ărul</w:t>
      </w:r>
      <w:r w:rsidRPr="007612B4">
        <w:rPr>
          <w:rFonts w:ascii="Times New Roman" w:hAnsi="Times New Roman" w:cs="Times New Roman"/>
          <w:sz w:val="24"/>
          <w:szCs w:val="24"/>
        </w:rPr>
        <w:t xml:space="preserve"> de telefon, fax, adresa de e-mail şi adresa paginii de </w:t>
      </w:r>
      <w:r w:rsidR="00CF74EC">
        <w:rPr>
          <w:rFonts w:ascii="Times New Roman" w:hAnsi="Times New Roman" w:cs="Times New Roman"/>
          <w:sz w:val="24"/>
          <w:szCs w:val="24"/>
        </w:rPr>
        <w:t>i</w:t>
      </w:r>
      <w:r w:rsidRPr="007612B4">
        <w:rPr>
          <w:rFonts w:ascii="Times New Roman" w:hAnsi="Times New Roman" w:cs="Times New Roman"/>
          <w:sz w:val="24"/>
          <w:szCs w:val="24"/>
        </w:rPr>
        <w:t xml:space="preserve">nternet; </w:t>
      </w:r>
    </w:p>
    <w:p w14:paraId="55D81DCF" w14:textId="0E05EDAC" w:rsidR="00CF74EC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5. Evaluarea anuală a activităţilor desfăşurate de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 w:rsidR="00CF74EC">
        <w:rPr>
          <w:rFonts w:ascii="Times New Roman" w:hAnsi="Times New Roman" w:cs="Times New Roman"/>
          <w:sz w:val="24"/>
          <w:szCs w:val="24"/>
        </w:rPr>
        <w:t xml:space="preserve"> Brașov</w:t>
      </w:r>
      <w:r w:rsidRPr="007612B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04CD525" w14:textId="77777777" w:rsidR="00DB0F60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6. Sursele financiare, bugetul de venituri şi cheltuieli al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 w:rsidR="00CF74EC">
        <w:rPr>
          <w:rFonts w:ascii="Times New Roman" w:hAnsi="Times New Roman" w:cs="Times New Roman"/>
          <w:sz w:val="24"/>
          <w:szCs w:val="24"/>
        </w:rPr>
        <w:t xml:space="preserve"> Brașov</w:t>
      </w:r>
      <w:r w:rsidRPr="007612B4">
        <w:rPr>
          <w:rFonts w:ascii="Times New Roman" w:hAnsi="Times New Roman" w:cs="Times New Roman"/>
          <w:sz w:val="24"/>
          <w:szCs w:val="24"/>
        </w:rPr>
        <w:t xml:space="preserve"> şi bilanţul contabil;</w:t>
      </w:r>
    </w:p>
    <w:p w14:paraId="4BD80CAF" w14:textId="5E99D03F" w:rsidR="00CF74EC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 xml:space="preserve">7. Datele şi documente necesare desfăşurării concursurilor pentru ocuparea posturilor vacante; </w:t>
      </w:r>
      <w:r w:rsidR="00CF74EC">
        <w:rPr>
          <w:rFonts w:ascii="Times New Roman" w:hAnsi="Times New Roman" w:cs="Times New Roman"/>
          <w:sz w:val="24"/>
          <w:szCs w:val="24"/>
        </w:rPr>
        <w:t>8</w:t>
      </w:r>
      <w:r w:rsidRPr="007612B4">
        <w:rPr>
          <w:rFonts w:ascii="Times New Roman" w:hAnsi="Times New Roman" w:cs="Times New Roman"/>
          <w:sz w:val="24"/>
          <w:szCs w:val="24"/>
        </w:rPr>
        <w:t xml:space="preserve">. Codul de etică; </w:t>
      </w:r>
    </w:p>
    <w:p w14:paraId="2079AEFA" w14:textId="77777777" w:rsidR="00CF74EC" w:rsidRDefault="00CF74EC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612B4" w:rsidRPr="007612B4">
        <w:rPr>
          <w:rFonts w:ascii="Times New Roman" w:hAnsi="Times New Roman" w:cs="Times New Roman"/>
          <w:sz w:val="24"/>
          <w:szCs w:val="24"/>
        </w:rPr>
        <w:t xml:space="preserve">. Declaraţii de avere şi Declaraţii de interese; </w:t>
      </w:r>
    </w:p>
    <w:p w14:paraId="5B6203D9" w14:textId="77777777" w:rsidR="00CF74EC" w:rsidRDefault="007612B4" w:rsidP="007612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2B4">
        <w:rPr>
          <w:rFonts w:ascii="Times New Roman" w:hAnsi="Times New Roman" w:cs="Times New Roman"/>
          <w:sz w:val="24"/>
          <w:szCs w:val="24"/>
        </w:rPr>
        <w:t>1</w:t>
      </w:r>
      <w:r w:rsidR="00CF74EC">
        <w:rPr>
          <w:rFonts w:ascii="Times New Roman" w:hAnsi="Times New Roman" w:cs="Times New Roman"/>
          <w:sz w:val="24"/>
          <w:szCs w:val="24"/>
        </w:rPr>
        <w:t>0</w:t>
      </w:r>
      <w:r w:rsidRPr="007612B4">
        <w:rPr>
          <w:rFonts w:ascii="Times New Roman" w:hAnsi="Times New Roman" w:cs="Times New Roman"/>
          <w:sz w:val="24"/>
          <w:szCs w:val="24"/>
        </w:rPr>
        <w:t xml:space="preserve">. Raportul de evaluare a implementării Legii 544/2001; </w:t>
      </w:r>
    </w:p>
    <w:p w14:paraId="6D6A3419" w14:textId="0CDFB2F2" w:rsidR="0031013D" w:rsidRDefault="0031013D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Hotărârile Consiliului Local</w:t>
      </w:r>
      <w:r w:rsidR="0024232C">
        <w:rPr>
          <w:rFonts w:ascii="Times New Roman" w:hAnsi="Times New Roman" w:cs="Times New Roman"/>
          <w:sz w:val="24"/>
          <w:szCs w:val="24"/>
        </w:rPr>
        <w:t xml:space="preserve"> care au legătură cu activitatea desfășurată de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 w:rsidR="0024232C">
        <w:rPr>
          <w:rFonts w:ascii="Times New Roman" w:hAnsi="Times New Roman" w:cs="Times New Roman"/>
          <w:sz w:val="24"/>
          <w:szCs w:val="24"/>
        </w:rPr>
        <w:t xml:space="preserve"> Brașov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465136" w14:textId="5026704D" w:rsidR="0031013D" w:rsidRDefault="0031013D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Proiectele de hotărâre, rapoartele de specialitate care au legătură cu activitatea desfășurată de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>
        <w:rPr>
          <w:rFonts w:ascii="Times New Roman" w:hAnsi="Times New Roman" w:cs="Times New Roman"/>
          <w:sz w:val="24"/>
          <w:szCs w:val="24"/>
        </w:rPr>
        <w:t xml:space="preserve"> Brașov;</w:t>
      </w:r>
    </w:p>
    <w:p w14:paraId="5AAD864A" w14:textId="72DC8A1C" w:rsidR="0031013D" w:rsidRDefault="0031013D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Contractele de achiziții publice;</w:t>
      </w:r>
    </w:p>
    <w:p w14:paraId="541341F7" w14:textId="7FBA0AE5" w:rsidR="0031013D" w:rsidRDefault="0031013D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1A1C">
        <w:rPr>
          <w:rFonts w:ascii="Times New Roman" w:hAnsi="Times New Roman" w:cs="Times New Roman"/>
          <w:sz w:val="24"/>
          <w:szCs w:val="24"/>
        </w:rPr>
        <w:t>Planul anual al achizițiilor public</w:t>
      </w:r>
      <w:r w:rsidR="00694C02">
        <w:rPr>
          <w:rFonts w:ascii="Times New Roman" w:hAnsi="Times New Roman" w:cs="Times New Roman"/>
          <w:sz w:val="24"/>
          <w:szCs w:val="24"/>
        </w:rPr>
        <w:t>e</w:t>
      </w:r>
      <w:r w:rsidR="00491A1C">
        <w:rPr>
          <w:rFonts w:ascii="Times New Roman" w:hAnsi="Times New Roman" w:cs="Times New Roman"/>
          <w:sz w:val="24"/>
          <w:szCs w:val="24"/>
        </w:rPr>
        <w:t>;</w:t>
      </w:r>
    </w:p>
    <w:p w14:paraId="09403598" w14:textId="515541B5" w:rsidR="00491A1C" w:rsidRDefault="00491A1C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Organigrama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>
        <w:rPr>
          <w:rFonts w:ascii="Times New Roman" w:hAnsi="Times New Roman" w:cs="Times New Roman"/>
          <w:sz w:val="24"/>
          <w:szCs w:val="24"/>
        </w:rPr>
        <w:t xml:space="preserve"> Brașov;</w:t>
      </w:r>
    </w:p>
    <w:p w14:paraId="4B1850FF" w14:textId="35F61B16" w:rsidR="00491A1C" w:rsidRDefault="00491A1C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21C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073B">
        <w:rPr>
          <w:rFonts w:ascii="Times New Roman" w:hAnsi="Times New Roman" w:cs="Times New Roman"/>
          <w:sz w:val="24"/>
          <w:szCs w:val="24"/>
        </w:rPr>
        <w:t xml:space="preserve">Regulamentul intern al </w:t>
      </w:r>
      <w:r w:rsidR="00DB0F60">
        <w:rPr>
          <w:rFonts w:ascii="Times New Roman" w:hAnsi="Times New Roman" w:cs="Times New Roman"/>
          <w:sz w:val="24"/>
          <w:szCs w:val="24"/>
        </w:rPr>
        <w:t>DAIS</w:t>
      </w:r>
      <w:r w:rsidR="0045073B">
        <w:rPr>
          <w:rFonts w:ascii="Times New Roman" w:hAnsi="Times New Roman" w:cs="Times New Roman"/>
          <w:sz w:val="24"/>
          <w:szCs w:val="24"/>
        </w:rPr>
        <w:t xml:space="preserve"> Brașov;</w:t>
      </w:r>
    </w:p>
    <w:p w14:paraId="28093237" w14:textId="62FF309B" w:rsidR="0045073B" w:rsidRDefault="004421C6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5073B">
        <w:rPr>
          <w:rFonts w:ascii="Times New Roman" w:hAnsi="Times New Roman" w:cs="Times New Roman"/>
          <w:sz w:val="24"/>
          <w:szCs w:val="24"/>
        </w:rPr>
        <w:t xml:space="preserve">. Regulamentul de organizare și funcționare al </w:t>
      </w:r>
      <w:r w:rsidR="00DB0F60">
        <w:rPr>
          <w:rFonts w:ascii="Times New Roman" w:hAnsi="Times New Roman" w:cs="Times New Roman"/>
          <w:sz w:val="24"/>
          <w:szCs w:val="24"/>
        </w:rPr>
        <w:t xml:space="preserve">DAIS </w:t>
      </w:r>
      <w:r w:rsidR="0045073B">
        <w:rPr>
          <w:rFonts w:ascii="Times New Roman" w:hAnsi="Times New Roman" w:cs="Times New Roman"/>
          <w:sz w:val="24"/>
          <w:szCs w:val="24"/>
        </w:rPr>
        <w:t>Brașov;</w:t>
      </w:r>
    </w:p>
    <w:p w14:paraId="7E3317C9" w14:textId="6EA3B6FA" w:rsidR="0045073B" w:rsidRDefault="004421C6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27B6C">
        <w:rPr>
          <w:rFonts w:ascii="Times New Roman" w:hAnsi="Times New Roman" w:cs="Times New Roman"/>
          <w:sz w:val="24"/>
          <w:szCs w:val="24"/>
        </w:rPr>
        <w:t xml:space="preserve">. </w:t>
      </w:r>
      <w:r w:rsidR="003722EA">
        <w:rPr>
          <w:rFonts w:ascii="Times New Roman" w:hAnsi="Times New Roman" w:cs="Times New Roman"/>
          <w:sz w:val="24"/>
          <w:szCs w:val="24"/>
        </w:rPr>
        <w:t>Salariile de bază ale angajaților;</w:t>
      </w:r>
    </w:p>
    <w:p w14:paraId="02EB837F" w14:textId="2D26297C" w:rsidR="003722EA" w:rsidRDefault="004421C6" w:rsidP="00CF7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722EA">
        <w:rPr>
          <w:rFonts w:ascii="Times New Roman" w:hAnsi="Times New Roman" w:cs="Times New Roman"/>
          <w:sz w:val="24"/>
          <w:szCs w:val="24"/>
        </w:rPr>
        <w:t>. Registrul pentru înregistrarea cererilor și răspunsurile privind accesul la informațiile de interes public;</w:t>
      </w:r>
    </w:p>
    <w:sectPr w:rsidR="003722EA" w:rsidSect="003722EA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11"/>
    <w:rsid w:val="00043C33"/>
    <w:rsid w:val="0024232C"/>
    <w:rsid w:val="00285556"/>
    <w:rsid w:val="0031013D"/>
    <w:rsid w:val="003722EA"/>
    <w:rsid w:val="004421C6"/>
    <w:rsid w:val="0045073B"/>
    <w:rsid w:val="00491A1C"/>
    <w:rsid w:val="00685EFB"/>
    <w:rsid w:val="00694C02"/>
    <w:rsid w:val="007612B4"/>
    <w:rsid w:val="00827B6C"/>
    <w:rsid w:val="009156A7"/>
    <w:rsid w:val="009C39A2"/>
    <w:rsid w:val="00AC0911"/>
    <w:rsid w:val="00CF74EC"/>
    <w:rsid w:val="00DB0F60"/>
    <w:rsid w:val="00EA5D32"/>
    <w:rsid w:val="00E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74AC"/>
  <w15:chartTrackingRefBased/>
  <w15:docId w15:val="{4F3C0CB4-5F60-4E32-AC1D-D3774E67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9CC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SPCLEP Brasov | Juridic</dc:creator>
  <cp:keywords/>
  <dc:description/>
  <cp:lastModifiedBy>DST Sport</cp:lastModifiedBy>
  <cp:revision>4</cp:revision>
  <cp:lastPrinted>2025-10-28T11:15:00Z</cp:lastPrinted>
  <dcterms:created xsi:type="dcterms:W3CDTF">2025-10-28T07:48:00Z</dcterms:created>
  <dcterms:modified xsi:type="dcterms:W3CDTF">2025-10-28T11:17:00Z</dcterms:modified>
</cp:coreProperties>
</file>